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before="280" w:lineRule="auto"/>
        <w:rPr>
          <w:rFonts w:ascii="Montserrat" w:cs="Montserrat" w:eastAsia="Montserrat" w:hAnsi="Montserrat"/>
          <w:b w:val="1"/>
          <w:color w:val="000000"/>
          <w:sz w:val="26"/>
          <w:szCs w:val="26"/>
        </w:rPr>
      </w:pPr>
      <w:bookmarkStart w:colFirst="0" w:colLast="0" w:name="_y40bmywamok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6"/>
          <w:szCs w:val="26"/>
          <w:rtl w:val="0"/>
        </w:rPr>
        <w:t xml:space="preserve">Usability Goals and Concerns Lists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CONCERNS: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Navigation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Are the icons clear enough?</w:t>
      </w:r>
    </w:p>
    <w:p w:rsidR="00000000" w:rsidDel="00000000" w:rsidP="00000000" w:rsidRDefault="00000000" w:rsidRPr="00000000" w14:paraId="00000007">
      <w:pPr>
        <w:numPr>
          <w:ilvl w:val="2"/>
          <w:numId w:val="2"/>
        </w:numPr>
        <w:ind w:left="216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Do they communicate what they need to?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Should there be a home button?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Is the user profile as comprehensive as it needs to be?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Motivation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Concern about user numbers--how to get the word out and recruit users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Create a desire to use the app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Usability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Is it user-friendly?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Are instructions clear and where they need to be?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Will text be readable on the phone (may have old eyes)?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Feasibility 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Is the project (with all added goals/ideas) too complicated for the time frame?</w:t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GOALS: </w:t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Make a simple user-friendly interface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User-test with users outside of our generation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Create easy-to-understand versions of Scientist Materials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